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16" w:rsidRDefault="00A83A16" w:rsidP="00A83A16">
      <w:pPr>
        <w:pStyle w:val="Default"/>
      </w:pPr>
    </w:p>
    <w:p w:rsidR="001F3202" w:rsidRPr="00A83A16" w:rsidRDefault="00A83A16" w:rsidP="00A83A16">
      <w:pPr>
        <w:snapToGrid w:val="0"/>
        <w:spacing w:line="360" w:lineRule="auto"/>
        <w:ind w:firstLineChars="100" w:firstLine="210"/>
        <w:jc w:val="center"/>
        <w:rPr>
          <w:rFonts w:ascii="黑体" w:eastAsia="黑体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Alloyed steel for die set application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2834"/>
        <w:gridCol w:w="2127"/>
        <w:gridCol w:w="2127"/>
        <w:gridCol w:w="2410"/>
      </w:tblGrid>
      <w:tr w:rsidR="00C354C1" w:rsidTr="003F4B64">
        <w:trPr>
          <w:trHeight w:val="634"/>
        </w:trPr>
        <w:tc>
          <w:tcPr>
            <w:tcW w:w="28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A83A16">
              <w:trPr>
                <w:trHeight w:val="109"/>
              </w:trPr>
              <w:tc>
                <w:tcPr>
                  <w:tcW w:w="0" w:type="auto"/>
                </w:tcPr>
                <w:p w:rsidR="00A83A16" w:rsidRDefault="00A83A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Steel grade </w:t>
                  </w:r>
                </w:p>
              </w:tc>
            </w:tr>
          </w:tbl>
          <w:p w:rsidR="00C354C1" w:rsidRPr="00954DE1" w:rsidRDefault="00C354C1" w:rsidP="00C354C1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3"/>
            </w:tblGrid>
            <w:tr w:rsidR="00A83A16">
              <w:trPr>
                <w:trHeight w:val="109"/>
              </w:trPr>
              <w:tc>
                <w:tcPr>
                  <w:tcW w:w="0" w:type="auto"/>
                </w:tcPr>
                <w:p w:rsidR="00A83A16" w:rsidRDefault="00A83A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Carried standard </w:t>
                  </w:r>
                </w:p>
              </w:tc>
            </w:tr>
          </w:tbl>
          <w:p w:rsidR="00C354C1" w:rsidRPr="00954DE1" w:rsidRDefault="00C354C1" w:rsidP="00C354C1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A83A16">
              <w:trPr>
                <w:trHeight w:val="109"/>
              </w:trPr>
              <w:tc>
                <w:tcPr>
                  <w:tcW w:w="0" w:type="auto"/>
                </w:tcPr>
                <w:p w:rsidR="00A83A16" w:rsidRDefault="00A83A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="003F4B64">
                    <w:rPr>
                      <w:sz w:val="23"/>
                      <w:szCs w:val="23"/>
                    </w:rPr>
                    <w:t>Thickness</w:t>
                  </w:r>
                  <w:r w:rsidR="003F4B64">
                    <w:rPr>
                      <w:rFonts w:hint="eastAsia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scope </w:t>
                  </w:r>
                </w:p>
              </w:tc>
            </w:tr>
          </w:tbl>
          <w:p w:rsidR="00C354C1" w:rsidRPr="00954DE1" w:rsidRDefault="00C354C1" w:rsidP="00C354C1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，mm</w:t>
            </w: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3"/>
            </w:tblGrid>
            <w:tr w:rsidR="00A83A16">
              <w:trPr>
                <w:trHeight w:val="109"/>
              </w:trPr>
              <w:tc>
                <w:tcPr>
                  <w:tcW w:w="0" w:type="auto"/>
                </w:tcPr>
                <w:p w:rsidR="00A83A16" w:rsidRDefault="00A83A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Delivery status </w:t>
                  </w:r>
                </w:p>
              </w:tc>
            </w:tr>
          </w:tbl>
          <w:p w:rsidR="00C354C1" w:rsidRPr="00954DE1" w:rsidRDefault="00C354C1" w:rsidP="00C354C1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C354C1" w:rsidRPr="00C354C1" w:rsidTr="003F4B64"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354C1" w:rsidRPr="00C354C1" w:rsidRDefault="00C354C1" w:rsidP="00D608EA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3Cr2Mo</w:t>
            </w:r>
            <w:r w:rsidR="00D608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P20</w:t>
            </w:r>
            <w:r w:rsidR="00D608E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、P20H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354C1" w:rsidRPr="00C354C1" w:rsidRDefault="00A83A16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354C1" w:rsidRPr="00C354C1" w:rsidRDefault="000211A2" w:rsidP="000211A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="00C354C1"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 w:rsidR="00C354C1"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54C1" w:rsidRPr="00C354C1" w:rsidRDefault="00C354C1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N+T</w:t>
            </w:r>
          </w:p>
        </w:tc>
      </w:tr>
      <w:tr w:rsidR="000211A2" w:rsidRPr="00C354C1" w:rsidTr="003F4B64"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0211A2" w:rsidRPr="00C354C1" w:rsidRDefault="000211A2" w:rsidP="00D608EA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S35GH</w:t>
            </w:r>
          </w:p>
        </w:tc>
        <w:tc>
          <w:tcPr>
            <w:tcW w:w="2127" w:type="dxa"/>
          </w:tcPr>
          <w:p w:rsidR="000211A2" w:rsidRDefault="00A83A1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0211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Pr="00C354C1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718</w:t>
            </w:r>
            <w:r w:rsidRPr="00C354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、718H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11A2" w:rsidRDefault="00A83A1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0211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N+T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Pr="00C354C1" w:rsidRDefault="000211A2" w:rsidP="00DE0A45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1.2738、1.2738H</w:t>
            </w:r>
          </w:p>
        </w:tc>
        <w:tc>
          <w:tcPr>
            <w:tcW w:w="2127" w:type="dxa"/>
          </w:tcPr>
          <w:p w:rsidR="000211A2" w:rsidRDefault="00A83A1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DE0A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9027C8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N+T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Pr="00C354C1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1.2311、1.2312</w:t>
            </w:r>
          </w:p>
        </w:tc>
        <w:tc>
          <w:tcPr>
            <w:tcW w:w="2127" w:type="dxa"/>
          </w:tcPr>
          <w:p w:rsidR="000211A2" w:rsidRDefault="00A83A1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0211A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9027C8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N+T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42CrMo、SCM440、4140</w:t>
            </w:r>
          </w:p>
        </w:tc>
        <w:tc>
          <w:tcPr>
            <w:tcW w:w="2127" w:type="dxa"/>
          </w:tcPr>
          <w:p w:rsidR="000211A2" w:rsidRDefault="00A83A1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0211A2" w:rsidP="000211A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9027C8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tr w:rsidR="00D82576" w:rsidRPr="00C354C1" w:rsidTr="003F4B64">
        <w:tc>
          <w:tcPr>
            <w:tcW w:w="2834" w:type="dxa"/>
            <w:vMerge w:val="restart"/>
            <w:vAlign w:val="center"/>
          </w:tcPr>
          <w:p w:rsidR="00D82576" w:rsidRDefault="00D82576" w:rsidP="000211A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S2311</w:t>
            </w:r>
          </w:p>
        </w:tc>
        <w:tc>
          <w:tcPr>
            <w:tcW w:w="2127" w:type="dxa"/>
          </w:tcPr>
          <w:p w:rsidR="00D82576" w:rsidRDefault="00D82576" w:rsidP="000211A2">
            <w:pPr>
              <w:jc w:val="center"/>
            </w:pPr>
            <w:proofErr w:type="spellStart"/>
            <w:r>
              <w:rPr>
                <w:rFonts w:ascii="Calibri" w:eastAsia="宋体" w:hAnsi="Calibri" w:cs="Times New Roman"/>
                <w:szCs w:val="21"/>
              </w:rPr>
              <w:t>Shagang</w:t>
            </w:r>
            <w:proofErr w:type="spellEnd"/>
            <w:r>
              <w:rPr>
                <w:rFonts w:ascii="Calibri" w:eastAsia="宋体" w:hAnsi="Calibri" w:cs="Times New Roman"/>
                <w:szCs w:val="21"/>
              </w:rPr>
              <w:t xml:space="preserve"> enterprise standard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76" w:rsidRPr="00C354C1" w:rsidRDefault="00D82576" w:rsidP="00A2324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76" w:rsidRPr="00C354C1" w:rsidRDefault="00D82576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bookmarkEnd w:id="0"/>
      <w:tr w:rsidR="00D82576" w:rsidRPr="00C354C1" w:rsidTr="003F4B64">
        <w:tc>
          <w:tcPr>
            <w:tcW w:w="2834" w:type="dxa"/>
            <w:vMerge/>
            <w:vAlign w:val="center"/>
          </w:tcPr>
          <w:p w:rsidR="00D82576" w:rsidRDefault="00D82576" w:rsidP="000211A2">
            <w:pPr>
              <w:widowControl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576" w:rsidRDefault="00D82576" w:rsidP="000211A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83A16">
              <w:rPr>
                <w:rFonts w:ascii="宋体" w:eastAsia="宋体" w:cs="宋体"/>
                <w:color w:val="000000"/>
                <w:kern w:val="0"/>
                <w:sz w:val="23"/>
                <w:szCs w:val="23"/>
              </w:rPr>
              <w:t>Technical Agreement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76" w:rsidRDefault="00D82576" w:rsidP="00A23243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165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76" w:rsidRPr="00C354C1" w:rsidRDefault="00D82576" w:rsidP="00C354C1">
            <w:pPr>
              <w:widowControl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Default="000211A2" w:rsidP="000211A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2311、TL2311H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A83A16" w:rsidRPr="00A83A16">
              <w:trPr>
                <w:trHeight w:val="276"/>
              </w:trPr>
              <w:tc>
                <w:tcPr>
                  <w:tcW w:w="0" w:type="auto"/>
                </w:tcPr>
                <w:p w:rsidR="00A83A16" w:rsidRPr="00A83A16" w:rsidRDefault="00A83A16" w:rsidP="00A83A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A83A16"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  <w:t xml:space="preserve">Technical Agreement </w:t>
                  </w:r>
                </w:p>
              </w:tc>
            </w:tr>
          </w:tbl>
          <w:p w:rsidR="000211A2" w:rsidRDefault="000211A2" w:rsidP="000211A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Default="000211A2" w:rsidP="00A2324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9027C8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tr w:rsidR="000211A2" w:rsidRPr="00C354C1" w:rsidTr="003F4B64">
        <w:tc>
          <w:tcPr>
            <w:tcW w:w="2834" w:type="dxa"/>
            <w:vAlign w:val="center"/>
          </w:tcPr>
          <w:p w:rsidR="000211A2" w:rsidRDefault="000211A2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TL2311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A83A16" w:rsidRPr="00A83A16">
              <w:trPr>
                <w:trHeight w:val="276"/>
              </w:trPr>
              <w:tc>
                <w:tcPr>
                  <w:tcW w:w="0" w:type="auto"/>
                </w:tcPr>
                <w:p w:rsidR="00A83A16" w:rsidRPr="00A83A16" w:rsidRDefault="00A83A16" w:rsidP="00A83A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A83A16"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  <w:t xml:space="preserve">Technical Agreement </w:t>
                  </w:r>
                </w:p>
              </w:tc>
            </w:tr>
          </w:tbl>
          <w:p w:rsidR="000211A2" w:rsidRDefault="000211A2" w:rsidP="000211A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Default="000211A2" w:rsidP="00A2324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  <w:r w:rsidRPr="00C354C1">
              <w:rPr>
                <w:rFonts w:asciiTheme="minorEastAsia" w:hAnsiTheme="minor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1A2" w:rsidRPr="00C354C1" w:rsidRDefault="009027C8" w:rsidP="00C354C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354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</w:t>
            </w:r>
          </w:p>
        </w:tc>
      </w:tr>
      <w:tr w:rsidR="000211A2" w:rsidRPr="00C354C1" w:rsidTr="008A1513">
        <w:tc>
          <w:tcPr>
            <w:tcW w:w="9498" w:type="dxa"/>
            <w:gridSpan w:val="4"/>
            <w:vAlign w:val="center"/>
          </w:tcPr>
          <w:p w:rsidR="000211A2" w:rsidRPr="00C354C1" w:rsidRDefault="00A83A16" w:rsidP="00A83A1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Remark</w:t>
            </w:r>
            <w:r w:rsidR="000211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Num </w:t>
            </w:r>
            <w:r w:rsidR="000211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Q/320582 SG</w:t>
            </w:r>
            <w:r w:rsidR="004465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Y</w:t>
            </w:r>
            <w:r w:rsidR="000211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205</w:t>
            </w:r>
          </w:p>
        </w:tc>
      </w:tr>
    </w:tbl>
    <w:p w:rsidR="00C354C1" w:rsidRPr="00A83A16" w:rsidRDefault="00C354C1">
      <w:pPr>
        <w:rPr>
          <w:rFonts w:asciiTheme="minorEastAsia" w:hAnsiTheme="minorEastAsia"/>
          <w:sz w:val="24"/>
          <w:szCs w:val="24"/>
        </w:rPr>
      </w:pPr>
    </w:p>
    <w:sectPr w:rsidR="00C354C1" w:rsidRPr="00A83A16" w:rsidSect="001F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DB" w:rsidRDefault="006241DB" w:rsidP="00C354C1">
      <w:r>
        <w:separator/>
      </w:r>
    </w:p>
  </w:endnote>
  <w:endnote w:type="continuationSeparator" w:id="0">
    <w:p w:rsidR="006241DB" w:rsidRDefault="006241DB" w:rsidP="00C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DB" w:rsidRDefault="006241DB" w:rsidP="00C354C1">
      <w:r>
        <w:separator/>
      </w:r>
    </w:p>
  </w:footnote>
  <w:footnote w:type="continuationSeparator" w:id="0">
    <w:p w:rsidR="006241DB" w:rsidRDefault="006241DB" w:rsidP="00C3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C1"/>
    <w:rsid w:val="000211A2"/>
    <w:rsid w:val="001F3202"/>
    <w:rsid w:val="00315567"/>
    <w:rsid w:val="003F4B64"/>
    <w:rsid w:val="004465A4"/>
    <w:rsid w:val="00590090"/>
    <w:rsid w:val="006241DB"/>
    <w:rsid w:val="00647976"/>
    <w:rsid w:val="0069742B"/>
    <w:rsid w:val="008B4F7D"/>
    <w:rsid w:val="009027C8"/>
    <w:rsid w:val="00A1243A"/>
    <w:rsid w:val="00A23243"/>
    <w:rsid w:val="00A46B10"/>
    <w:rsid w:val="00A83A16"/>
    <w:rsid w:val="00AB7C51"/>
    <w:rsid w:val="00C354C1"/>
    <w:rsid w:val="00D608EA"/>
    <w:rsid w:val="00D82576"/>
    <w:rsid w:val="00DE0A45"/>
    <w:rsid w:val="00E33E5C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35FE"/>
  <w15:docId w15:val="{31F7570F-8F7B-4CD3-9E2F-A46ABD8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4C1"/>
    <w:rPr>
      <w:sz w:val="18"/>
      <w:szCs w:val="18"/>
    </w:rPr>
  </w:style>
  <w:style w:type="table" w:styleId="a7">
    <w:name w:val="Table Grid"/>
    <w:basedOn w:val="a1"/>
    <w:uiPriority w:val="59"/>
    <w:rsid w:val="00C35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3A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9</cp:revision>
  <dcterms:created xsi:type="dcterms:W3CDTF">2015-06-26T00:18:00Z</dcterms:created>
  <dcterms:modified xsi:type="dcterms:W3CDTF">2021-03-29T07:07:00Z</dcterms:modified>
</cp:coreProperties>
</file>